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1943100</wp:posOffset>
            </wp:positionH>
            <wp:positionV relativeFrom="paragraph">
              <wp:posOffset>114300</wp:posOffset>
            </wp:positionV>
            <wp:extent cx="1171575" cy="952500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Racial Justice Study Group, September 2018: But I’m Not Racist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White Privilege, White Fragility, and White Supremacy in Activist Spaces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Questions to Consider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What is the cost of White Privilege for persons of color?  What is the cost of White Privilege for white people?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What do white people “risk” by acknowledging and/or admitting privilege?  Why is it challenging? 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What is one way in your own life that you can overcome your privilege, or use it help others?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How do you notice white supremacist culture or White Privilege playing out in South Jersey Women for Progressive Change, or other groups or organizations you are active with?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Primary Materials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sz w:val="18"/>
          <w:szCs w:val="18"/>
        </w:rPr>
      </w:pP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White Privilege: Unpacking the Invisible Knapsack</w:t>
        </w:r>
      </w:hyperlink>
      <w:r w:rsidDel="00000000" w:rsidR="00000000" w:rsidRPr="00000000">
        <w:rPr>
          <w:sz w:val="18"/>
          <w:szCs w:val="18"/>
          <w:rtl w:val="0"/>
        </w:rPr>
        <w:t xml:space="preserve">  A reading and series of statements that help to identify the effects of White Privilege on our lives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sz w:val="18"/>
          <w:szCs w:val="18"/>
        </w:rPr>
      </w:pP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Robin DiAngelo on White Fragility</w:t>
        </w:r>
      </w:hyperlink>
      <w:r w:rsidDel="00000000" w:rsidR="00000000" w:rsidRPr="00000000">
        <w:rPr>
          <w:sz w:val="18"/>
          <w:szCs w:val="18"/>
          <w:rtl w:val="0"/>
        </w:rPr>
        <w:t xml:space="preserve">  A video outlining White Fragility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sz w:val="18"/>
          <w:szCs w:val="18"/>
        </w:rPr>
      </w:pP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White Supremacy Culture</w:t>
        </w:r>
      </w:hyperlink>
      <w:r w:rsidDel="00000000" w:rsidR="00000000" w:rsidRPr="00000000">
        <w:rPr>
          <w:sz w:val="18"/>
          <w:szCs w:val="18"/>
          <w:rtl w:val="0"/>
        </w:rPr>
        <w:t xml:space="preserve">  A list of characteristics of white supremacist culture that occur within organizations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sz w:val="18"/>
          <w:szCs w:val="18"/>
        </w:rPr>
      </w:pP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Confessions of a (Former) White Savior</w:t>
        </w:r>
      </w:hyperlink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sz w:val="18"/>
          <w:szCs w:val="18"/>
        </w:rPr>
      </w:pP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Black-Only Spaces Harm No One - So Why Are White People So Upset?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sz w:val="18"/>
          <w:szCs w:val="18"/>
        </w:rPr>
      </w:pP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Dear White Friends: Here's how to support BLM without making it about you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Optional Materials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sz w:val="18"/>
          <w:szCs w:val="18"/>
        </w:rPr>
      </w:pP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Why Insidious Racism is Much Harder to Navigate</w:t>
        </w:r>
      </w:hyperlink>
      <w:r w:rsidDel="00000000" w:rsidR="00000000" w:rsidRPr="00000000">
        <w:rPr>
          <w:sz w:val="18"/>
          <w:szCs w:val="18"/>
          <w:rtl w:val="0"/>
        </w:rPr>
        <w:t xml:space="preserve">  A personal account by the author of </w:t>
      </w:r>
      <w:r w:rsidDel="00000000" w:rsidR="00000000" w:rsidRPr="00000000">
        <w:rPr>
          <w:i w:val="1"/>
          <w:sz w:val="18"/>
          <w:szCs w:val="18"/>
          <w:rtl w:val="0"/>
        </w:rPr>
        <w:t xml:space="preserve">Why I’m No Longer Talking to White People About 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sz w:val="18"/>
          <w:szCs w:val="18"/>
        </w:rPr>
      </w:pP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Bursting the White Bubble of Colorblindness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sz w:val="18"/>
          <w:szCs w:val="18"/>
        </w:rPr>
      </w:pPr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Three Tensions at the Heart of Fighting Racism as a White Person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sz w:val="18"/>
          <w:szCs w:val="18"/>
        </w:rPr>
      </w:pPr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Hey people with privilege, you need to be OK with making mistakes and being called 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aithfullymagazine.com/black-only-spaces-harm-no-one/" TargetMode="External"/><Relationship Id="rId10" Type="http://schemas.openxmlformats.org/officeDocument/2006/relationships/hyperlink" Target="https://thoughtcatalog.com/janice-erlbaum/2015/08/confessions-of-a-white-savior/" TargetMode="External"/><Relationship Id="rId13" Type="http://schemas.openxmlformats.org/officeDocument/2006/relationships/hyperlink" Target="https://lithub.com/why-insidious-racism-is-much-harder-to-navigate/" TargetMode="External"/><Relationship Id="rId12" Type="http://schemas.openxmlformats.org/officeDocument/2006/relationships/hyperlink" Target="https://splinternews.com/dear-white-friends-heres-how-to-support-blm-without-ma-179386057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wsworkshop.org/PARC_site_B/dr-culture.html" TargetMode="External"/><Relationship Id="rId15" Type="http://schemas.openxmlformats.org/officeDocument/2006/relationships/hyperlink" Target="https://onbeing.org/blog/courtney-martin-three-tensions-at-the-heart-of-fighting-racism-as-a-white-person/" TargetMode="External"/><Relationship Id="rId14" Type="http://schemas.openxmlformats.org/officeDocument/2006/relationships/hyperlink" Target="https://www.huffingtonpost.com/john-halstead/white-bubble-of-colorblindness_b_9293086.html" TargetMode="External"/><Relationship Id="rId16" Type="http://schemas.openxmlformats.org/officeDocument/2006/relationships/hyperlink" Target="http://nonprofitaf.com/2018/09/hey-people-with-privilege-you-need-to-be-ok-with-making-mistakes-and-being-called-out/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nationalseedproject.org/white-privilege-unpacking-the-invisible-knapsack" TargetMode="External"/><Relationship Id="rId8" Type="http://schemas.openxmlformats.org/officeDocument/2006/relationships/hyperlink" Target="https://www.youtube.com/watch?v=cGGI66uK9x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